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F99C" w14:textId="65927EFF" w:rsidR="00AD3D3F" w:rsidRDefault="00FE3366" w:rsidP="00FE33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8C016" wp14:editId="6B063B68">
                <wp:simplePos x="0" y="0"/>
                <wp:positionH relativeFrom="column">
                  <wp:posOffset>1706880</wp:posOffset>
                </wp:positionH>
                <wp:positionV relativeFrom="paragraph">
                  <wp:posOffset>489792</wp:posOffset>
                </wp:positionV>
                <wp:extent cx="3900170" cy="126365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C78A" w14:textId="207E3175" w:rsidR="00A635B5" w:rsidRPr="00661AC6" w:rsidRDefault="00A635B5" w:rsidP="00521326">
                            <w:pPr>
                              <w:spacing w:after="0" w:line="276" w:lineRule="auto"/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</w:pP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>Divine Abidance Energy Healing</w:t>
                            </w:r>
                          </w:p>
                          <w:p w14:paraId="2D5F7201" w14:textId="64514614" w:rsidR="00521326" w:rsidRPr="00661AC6" w:rsidRDefault="00521326" w:rsidP="00521326">
                            <w:pPr>
                              <w:spacing w:after="0" w:line="276" w:lineRule="auto"/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</w:pP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>Janet Bedingfield</w:t>
                            </w:r>
                            <w:r w:rsidR="00566DF1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>,</w:t>
                            </w: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 xml:space="preserve"> Intuitive Healer</w:t>
                            </w:r>
                          </w:p>
                          <w:p w14:paraId="41A5640F" w14:textId="77777777" w:rsidR="00521326" w:rsidRPr="00661AC6" w:rsidRDefault="00521326" w:rsidP="00521326">
                            <w:pPr>
                              <w:spacing w:after="0" w:line="276" w:lineRule="auto"/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</w:pP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>1936 29</w:t>
                            </w: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 xml:space="preserve"> Ave., </w:t>
                            </w:r>
                            <w:r w:rsidRPr="00891FD8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>Greeley</w:t>
                            </w: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>, CO 80634</w:t>
                            </w:r>
                          </w:p>
                          <w:p w14:paraId="00FC692C" w14:textId="38AC66F1" w:rsidR="00521326" w:rsidRPr="00661AC6" w:rsidRDefault="008F3964" w:rsidP="00521326">
                            <w:pPr>
                              <w:spacing w:after="0" w:line="276" w:lineRule="auto"/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A635B5" w:rsidRPr="00661AC6">
                                <w:rPr>
                                  <w:rStyle w:val="Hyperlink"/>
                                  <w:rFonts w:ascii="Arial" w:eastAsia="HGSoeiKakugothicUB" w:hAnsi="Arial" w:cs="Arial"/>
                                  <w:color w:val="422CA4"/>
                                  <w:sz w:val="28"/>
                                  <w:szCs w:val="28"/>
                                  <w:u w:val="none"/>
                                </w:rPr>
                                <w:t>JanetBedingfieldHealer@gmail.com</w:t>
                              </w:r>
                            </w:hyperlink>
                          </w:p>
                          <w:p w14:paraId="6E5B68AA" w14:textId="77777777" w:rsidR="00521326" w:rsidRPr="00661AC6" w:rsidRDefault="00521326" w:rsidP="00521326">
                            <w:pPr>
                              <w:spacing w:after="0" w:line="276" w:lineRule="auto"/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</w:pPr>
                            <w:r w:rsidRPr="00661AC6">
                              <w:rPr>
                                <w:rFonts w:ascii="Arial" w:eastAsia="HGSoeiKakugothicUB" w:hAnsi="Arial" w:cs="Arial"/>
                                <w:color w:val="422CA4"/>
                                <w:sz w:val="28"/>
                                <w:szCs w:val="28"/>
                              </w:rPr>
                              <w:t>970.388.1181</w:t>
                            </w:r>
                          </w:p>
                          <w:p w14:paraId="5F2BAE6C" w14:textId="66BE4B66" w:rsidR="003C4D0A" w:rsidRPr="00135A0F" w:rsidRDefault="003C4D0A" w:rsidP="003C4D0A">
                            <w:pPr>
                              <w:spacing w:after="0"/>
                              <w:rPr>
                                <w:rFonts w:ascii="Arial" w:eastAsia="HGSoeiKakugothicUB" w:hAnsi="Arial" w:cs="Arial"/>
                                <w:color w:val="5A2CA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8C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pt;margin-top:38.55pt;width:307.1pt;height: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" stroked="f">
                <v:textbox>
                  <w:txbxContent>
                    <w:p w14:paraId="7117C78A" w14:textId="207E3175" w:rsidR="00A635B5" w:rsidRPr="00661AC6" w:rsidRDefault="00A635B5" w:rsidP="00521326">
                      <w:pPr>
                        <w:spacing w:after="0" w:line="276" w:lineRule="auto"/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</w:pP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>Divine Abidance Energy Healing</w:t>
                      </w:r>
                    </w:p>
                    <w:p w14:paraId="2D5F7201" w14:textId="64514614" w:rsidR="00521326" w:rsidRPr="00661AC6" w:rsidRDefault="00521326" w:rsidP="00521326">
                      <w:pPr>
                        <w:spacing w:after="0" w:line="276" w:lineRule="auto"/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</w:pP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>Janet Bedingfield</w:t>
                      </w:r>
                      <w:r w:rsidR="00566DF1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>,</w:t>
                      </w: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 xml:space="preserve"> Intuitive Healer</w:t>
                      </w:r>
                    </w:p>
                    <w:p w14:paraId="41A5640F" w14:textId="77777777" w:rsidR="00521326" w:rsidRPr="00661AC6" w:rsidRDefault="00521326" w:rsidP="00521326">
                      <w:pPr>
                        <w:spacing w:after="0" w:line="276" w:lineRule="auto"/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</w:pP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>1936 29</w:t>
                      </w: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 xml:space="preserve"> Ave., </w:t>
                      </w:r>
                      <w:r w:rsidRPr="00891FD8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>Greeley</w:t>
                      </w: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>, CO 80634</w:t>
                      </w:r>
                    </w:p>
                    <w:p w14:paraId="00FC692C" w14:textId="38AC66F1" w:rsidR="00521326" w:rsidRPr="00661AC6" w:rsidRDefault="008F3964" w:rsidP="00521326">
                      <w:pPr>
                        <w:spacing w:after="0" w:line="276" w:lineRule="auto"/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</w:pPr>
                      <w:hyperlink r:id="rId6" w:history="1">
                        <w:r w:rsidR="00A635B5" w:rsidRPr="00661AC6">
                          <w:rPr>
                            <w:rStyle w:val="Hyperlink"/>
                            <w:rFonts w:ascii="Arial" w:eastAsia="HGSoeiKakugothicUB" w:hAnsi="Arial" w:cs="Arial"/>
                            <w:color w:val="422CA4"/>
                            <w:sz w:val="28"/>
                            <w:szCs w:val="28"/>
                            <w:u w:val="none"/>
                          </w:rPr>
                          <w:t>JanetBedingfieldHealer@gmail.com</w:t>
                        </w:r>
                      </w:hyperlink>
                    </w:p>
                    <w:p w14:paraId="6E5B68AA" w14:textId="77777777" w:rsidR="00521326" w:rsidRPr="00661AC6" w:rsidRDefault="00521326" w:rsidP="00521326">
                      <w:pPr>
                        <w:spacing w:after="0" w:line="276" w:lineRule="auto"/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</w:pPr>
                      <w:r w:rsidRPr="00661AC6">
                        <w:rPr>
                          <w:rFonts w:ascii="Arial" w:eastAsia="HGSoeiKakugothicUB" w:hAnsi="Arial" w:cs="Arial"/>
                          <w:color w:val="422CA4"/>
                          <w:sz w:val="28"/>
                          <w:szCs w:val="28"/>
                        </w:rPr>
                        <w:t>970.388.1181</w:t>
                      </w:r>
                    </w:p>
                    <w:p w14:paraId="5F2BAE6C" w14:textId="66BE4B66" w:rsidR="003C4D0A" w:rsidRPr="00135A0F" w:rsidRDefault="003C4D0A" w:rsidP="003C4D0A">
                      <w:pPr>
                        <w:spacing w:after="0"/>
                        <w:rPr>
                          <w:rFonts w:ascii="Arial" w:eastAsia="HGSoeiKakugothicUB" w:hAnsi="Arial" w:cs="Arial"/>
                          <w:color w:val="5A2CA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B5BCC9" wp14:editId="75C45253">
            <wp:extent cx="1576994" cy="2040111"/>
            <wp:effectExtent l="0" t="0" r="4445" b="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94" cy="204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753E" w14:textId="033F79FF" w:rsidR="00891FD8" w:rsidRPr="00891FD8" w:rsidRDefault="00C62247" w:rsidP="00575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2CA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22CA4"/>
          <w:sz w:val="40"/>
          <w:szCs w:val="40"/>
        </w:rPr>
        <w:t xml:space="preserve">FOCUSED </w:t>
      </w:r>
      <w:r w:rsidR="00891FD8" w:rsidRPr="00253EFA">
        <w:rPr>
          <w:rFonts w:ascii="Arial" w:eastAsia="Times New Roman" w:hAnsi="Arial" w:cs="Arial"/>
          <w:b/>
          <w:bCs/>
          <w:color w:val="422CA4"/>
          <w:sz w:val="40"/>
          <w:szCs w:val="40"/>
        </w:rPr>
        <w:t xml:space="preserve">HEALING </w:t>
      </w:r>
      <w:r w:rsidR="00056A7C" w:rsidRPr="00253EFA">
        <w:rPr>
          <w:rFonts w:ascii="Arial" w:eastAsia="Times New Roman" w:hAnsi="Arial" w:cs="Arial"/>
          <w:b/>
          <w:bCs/>
          <w:color w:val="422CA4"/>
          <w:sz w:val="40"/>
          <w:szCs w:val="40"/>
        </w:rPr>
        <w:t>DESCRIPTION</w:t>
      </w:r>
    </w:p>
    <w:p w14:paraId="12B4E271" w14:textId="77777777" w:rsidR="00DA4C68" w:rsidRDefault="00DA4C68" w:rsidP="00891F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22CA4"/>
          <w:sz w:val="24"/>
          <w:szCs w:val="24"/>
        </w:rPr>
      </w:pPr>
    </w:p>
    <w:p w14:paraId="79BCE38B" w14:textId="77777777" w:rsidR="00F3038E" w:rsidRDefault="00F3038E" w:rsidP="00891F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22CA4"/>
          <w:sz w:val="24"/>
          <w:szCs w:val="24"/>
        </w:rPr>
      </w:pPr>
    </w:p>
    <w:p w14:paraId="7E3786A3" w14:textId="21B2FDAD" w:rsidR="00891FD8" w:rsidRPr="00891FD8" w:rsidRDefault="00891FD8" w:rsidP="00891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b/>
          <w:bCs/>
          <w:color w:val="422CA4"/>
          <w:sz w:val="24"/>
          <w:szCs w:val="24"/>
        </w:rPr>
        <w:t xml:space="preserve">REMOTE </w:t>
      </w:r>
      <w:r w:rsidR="008F3964">
        <w:rPr>
          <w:rFonts w:ascii="Arial" w:eastAsia="Times New Roman" w:hAnsi="Arial" w:cs="Arial"/>
          <w:b/>
          <w:bCs/>
          <w:color w:val="422CA4"/>
          <w:sz w:val="24"/>
          <w:szCs w:val="24"/>
        </w:rPr>
        <w:t xml:space="preserve">- </w:t>
      </w:r>
      <w:r w:rsidRPr="00891FD8">
        <w:rPr>
          <w:rFonts w:ascii="Arial" w:eastAsia="Times New Roman" w:hAnsi="Arial" w:cs="Arial"/>
          <w:b/>
          <w:bCs/>
          <w:color w:val="422CA4"/>
          <w:sz w:val="24"/>
          <w:szCs w:val="24"/>
        </w:rPr>
        <w:t>NEVER AN APPOINTMENT - $25</w:t>
      </w:r>
    </w:p>
    <w:p w14:paraId="3335277B" w14:textId="1DF65839" w:rsidR="00891FD8" w:rsidRPr="00891FD8" w:rsidRDefault="00891FD8" w:rsidP="000B1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 xml:space="preserve">This is a simple, effective, and economical healing modality, leaving you to go about life knowing my Healing Team and I will do the work and update you when it's done! I learned this from a well-regarded healer in Denver who I have used </w:t>
      </w:r>
      <w:r w:rsidR="00A439A9">
        <w:rPr>
          <w:rFonts w:ascii="Arial" w:eastAsia="Times New Roman" w:hAnsi="Arial" w:cs="Arial"/>
          <w:color w:val="422CA4"/>
          <w:sz w:val="24"/>
          <w:szCs w:val="24"/>
        </w:rPr>
        <w:t xml:space="preserve">to clear </w:t>
      </w:r>
      <w:r w:rsidRPr="00891FD8">
        <w:rPr>
          <w:rFonts w:ascii="Arial" w:eastAsia="Times New Roman" w:hAnsi="Arial" w:cs="Arial"/>
          <w:color w:val="422CA4"/>
          <w:sz w:val="24"/>
          <w:szCs w:val="24"/>
        </w:rPr>
        <w:t>my energy for several years. She noticed that I was a "healing type," interviewed me for a book she was writing, was curious whether she could teach me her unique healing modality, and then encouraged me to give it a try. It work</w:t>
      </w:r>
      <w:r w:rsidR="001D4EC0">
        <w:rPr>
          <w:rFonts w:ascii="Arial" w:eastAsia="Times New Roman" w:hAnsi="Arial" w:cs="Arial"/>
          <w:color w:val="422CA4"/>
          <w:sz w:val="24"/>
          <w:szCs w:val="24"/>
        </w:rPr>
        <w:t>ed</w:t>
      </w:r>
      <w:r w:rsidRPr="00891FD8">
        <w:rPr>
          <w:rFonts w:ascii="Arial" w:eastAsia="Times New Roman" w:hAnsi="Arial" w:cs="Arial"/>
          <w:color w:val="422CA4"/>
          <w:sz w:val="24"/>
          <w:szCs w:val="24"/>
        </w:rPr>
        <w:t xml:space="preserve"> like a</w:t>
      </w:r>
      <w:r w:rsidR="00EF0030">
        <w:rPr>
          <w:rFonts w:ascii="Arial" w:eastAsia="Times New Roman" w:hAnsi="Arial" w:cs="Arial"/>
          <w:color w:val="422CA4"/>
          <w:sz w:val="24"/>
          <w:szCs w:val="24"/>
        </w:rPr>
        <w:t xml:space="preserve"> charm and Focused Healings were born. T</w:t>
      </w:r>
      <w:r w:rsidRPr="00891FD8">
        <w:rPr>
          <w:rFonts w:ascii="Arial" w:eastAsia="Times New Roman" w:hAnsi="Arial" w:cs="Arial"/>
          <w:color w:val="422CA4"/>
          <w:sz w:val="24"/>
          <w:szCs w:val="24"/>
        </w:rPr>
        <w:t>here's not even an appointment for you to go to!</w:t>
      </w:r>
    </w:p>
    <w:p w14:paraId="193874B9" w14:textId="77777777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>Text me a recent closeup (waist up or closer) photo of yourself showing your face and eyes (no masks, sunglasses, or hats with brims shading your eyes, please - a selfie is fine) and a brief explanation of one thing you need healing for.  Your request can be physical, emotional, mental, or spiritual in nature. My cell is 970-388-1181</w:t>
      </w:r>
    </w:p>
    <w:p w14:paraId="25E2AB49" w14:textId="77777777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>Pay $25 via Venmo or PayPal. My accounts are under my business name of Divine Abidance.</w:t>
      </w:r>
    </w:p>
    <w:p w14:paraId="03D1CD57" w14:textId="77777777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>I'll respond via text with the timing of when I expect to do your focused healing, which will be within four business days but probably sooner than later.</w:t>
      </w:r>
    </w:p>
    <w:p w14:paraId="22BF3077" w14:textId="77777777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>You don't need to be aware of when I'm doing the work, though you may feel or notice its positive effect in the moment.</w:t>
      </w:r>
    </w:p>
    <w:p w14:paraId="1BB2FF01" w14:textId="77777777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>After I've completed your healing, I'll text you to tell you it's done, what information I received from my Healing Team guides, and what was worked on.</w:t>
      </w:r>
    </w:p>
    <w:p w14:paraId="3CED7E90" w14:textId="7429827D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>Remote healings are equally as effective as in-person because in the spirit world there is no time or space! (Think Einstein. I've worked on clients as far away as Viet Nam</w:t>
      </w:r>
      <w:r w:rsidR="000844E1">
        <w:rPr>
          <w:rFonts w:ascii="Arial" w:eastAsia="Times New Roman" w:hAnsi="Arial" w:cs="Arial"/>
          <w:color w:val="422CA4"/>
          <w:sz w:val="24"/>
          <w:szCs w:val="24"/>
        </w:rPr>
        <w:t>, Brazil, and</w:t>
      </w:r>
      <w:r w:rsidRPr="00891FD8">
        <w:rPr>
          <w:rFonts w:ascii="Arial" w:eastAsia="Times New Roman" w:hAnsi="Arial" w:cs="Arial"/>
          <w:color w:val="422CA4"/>
          <w:sz w:val="24"/>
          <w:szCs w:val="24"/>
        </w:rPr>
        <w:t xml:space="preserve"> Hawaii with equal success!)</w:t>
      </w:r>
    </w:p>
    <w:p w14:paraId="7E1D32CD" w14:textId="1AA95FEC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>The focused healing process is fully as effective as a full session, but it's narrowly focused.</w:t>
      </w:r>
    </w:p>
    <w:p w14:paraId="4132D02B" w14:textId="1FB94D50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r w:rsidRPr="00891FD8">
        <w:rPr>
          <w:rFonts w:ascii="Arial" w:eastAsia="Times New Roman" w:hAnsi="Arial" w:cs="Arial"/>
          <w:color w:val="422CA4"/>
          <w:sz w:val="24"/>
          <w:szCs w:val="24"/>
        </w:rPr>
        <w:t xml:space="preserve">You may gift </w:t>
      </w:r>
      <w:r w:rsidR="00AF0343">
        <w:rPr>
          <w:rFonts w:ascii="Arial" w:eastAsia="Times New Roman" w:hAnsi="Arial" w:cs="Arial"/>
          <w:color w:val="422CA4"/>
          <w:sz w:val="24"/>
          <w:szCs w:val="24"/>
        </w:rPr>
        <w:t>focused healings</w:t>
      </w:r>
      <w:r w:rsidRPr="00891FD8">
        <w:rPr>
          <w:rFonts w:ascii="Arial" w:eastAsia="Times New Roman" w:hAnsi="Arial" w:cs="Arial"/>
          <w:color w:val="422CA4"/>
          <w:sz w:val="24"/>
          <w:szCs w:val="24"/>
        </w:rPr>
        <w:t xml:space="preserve"> to anyone who gives you their explicit permission, or to your own children who are under the age of 18 with or without their </w:t>
      </w:r>
      <w:r w:rsidRPr="00891FD8">
        <w:rPr>
          <w:rFonts w:ascii="Arial" w:eastAsia="Times New Roman" w:hAnsi="Arial" w:cs="Arial"/>
          <w:color w:val="422CA4"/>
          <w:sz w:val="24"/>
          <w:szCs w:val="24"/>
        </w:rPr>
        <w:lastRenderedPageBreak/>
        <w:t>permission. Please get parental permission to gift focused healings to children other than your own who are under 18 years old.</w:t>
      </w:r>
    </w:p>
    <w:p w14:paraId="5568D876" w14:textId="494C2E43" w:rsidR="00891FD8" w:rsidRPr="00891FD8" w:rsidRDefault="00891FD8" w:rsidP="000B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422CA4"/>
          <w:sz w:val="24"/>
          <w:szCs w:val="24"/>
        </w:rPr>
      </w:pPr>
      <w:bookmarkStart w:id="0" w:name="_Hlk141596654"/>
      <w:r w:rsidRPr="00891FD8">
        <w:rPr>
          <w:rFonts w:ascii="Arial" w:eastAsia="Times New Roman" w:hAnsi="Arial" w:cs="Arial"/>
          <w:color w:val="422CA4"/>
          <w:sz w:val="24"/>
          <w:szCs w:val="24"/>
        </w:rPr>
        <w:t>You can also purchase a package of ten remote healings for a discounted price of $225 and let me know when you'd like me to complete them. You can choose M-F (five days in a row), once a week, or any othe</w:t>
      </w:r>
      <w:r w:rsidR="002B3C28">
        <w:rPr>
          <w:rFonts w:ascii="Arial" w:eastAsia="Times New Roman" w:hAnsi="Arial" w:cs="Arial"/>
          <w:color w:val="422CA4"/>
          <w:sz w:val="24"/>
          <w:szCs w:val="24"/>
        </w:rPr>
        <w:t>r</w:t>
      </w:r>
      <w:r w:rsidRPr="00891FD8">
        <w:rPr>
          <w:rFonts w:ascii="Arial" w:eastAsia="Times New Roman" w:hAnsi="Arial" w:cs="Arial"/>
          <w:color w:val="422CA4"/>
          <w:sz w:val="24"/>
          <w:szCs w:val="24"/>
        </w:rPr>
        <w:t xml:space="preserve"> configuration, but they will expire one year from date of purchase. </w:t>
      </w:r>
    </w:p>
    <w:bookmarkEnd w:id="0"/>
    <w:p w14:paraId="53032CCB" w14:textId="0F963AD6" w:rsidR="00891FD8" w:rsidRPr="00DA4C68" w:rsidRDefault="00891FD8" w:rsidP="00F662D8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945"/>
        <w:jc w:val="both"/>
        <w:rPr>
          <w:rFonts w:ascii="Arial" w:eastAsia="Times New Roman" w:hAnsi="Arial" w:cs="Arial"/>
          <w:b/>
          <w:bCs/>
          <w:color w:val="422CA4"/>
          <w:sz w:val="24"/>
          <w:szCs w:val="24"/>
        </w:rPr>
      </w:pPr>
      <w:r w:rsidRPr="00575C64">
        <w:rPr>
          <w:rFonts w:ascii="Arial" w:eastAsia="Times New Roman" w:hAnsi="Arial" w:cs="Arial"/>
          <w:color w:val="422CA4"/>
          <w:sz w:val="24"/>
          <w:szCs w:val="24"/>
        </w:rPr>
        <w:t xml:space="preserve">Energy healing builds upon itself, gaining momentum with frequency, so how often </w:t>
      </w:r>
      <w:r w:rsidR="002B3C28" w:rsidRPr="00575C64">
        <w:rPr>
          <w:rFonts w:ascii="Arial" w:eastAsia="Times New Roman" w:hAnsi="Arial" w:cs="Arial"/>
          <w:color w:val="422CA4"/>
          <w:sz w:val="24"/>
          <w:szCs w:val="24"/>
        </w:rPr>
        <w:t xml:space="preserve">and what type of healing </w:t>
      </w:r>
      <w:r w:rsidRPr="00575C64">
        <w:rPr>
          <w:rFonts w:ascii="Arial" w:eastAsia="Times New Roman" w:hAnsi="Arial" w:cs="Arial"/>
          <w:color w:val="422CA4"/>
          <w:sz w:val="24"/>
          <w:szCs w:val="24"/>
        </w:rPr>
        <w:t>you receive depends on what you are working on, how deep and broad you’d like to take your healing, and how quickly you’d like to progress. I can give suggestions, but you are the best person to determine your needs.</w:t>
      </w:r>
    </w:p>
    <w:sectPr w:rsidR="00891FD8" w:rsidRPr="00DA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B4C"/>
    <w:multiLevelType w:val="hybridMultilevel"/>
    <w:tmpl w:val="2F343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702CC"/>
    <w:multiLevelType w:val="multilevel"/>
    <w:tmpl w:val="08A2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131F5"/>
    <w:multiLevelType w:val="hybridMultilevel"/>
    <w:tmpl w:val="93E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0CD5"/>
    <w:multiLevelType w:val="hybridMultilevel"/>
    <w:tmpl w:val="D7CE9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C3BEB"/>
    <w:multiLevelType w:val="multilevel"/>
    <w:tmpl w:val="B5AE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5707E"/>
    <w:multiLevelType w:val="multilevel"/>
    <w:tmpl w:val="DDC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902986">
    <w:abstractNumId w:val="2"/>
  </w:num>
  <w:num w:numId="2" w16cid:durableId="1950549759">
    <w:abstractNumId w:val="0"/>
  </w:num>
  <w:num w:numId="3" w16cid:durableId="810824508">
    <w:abstractNumId w:val="3"/>
  </w:num>
  <w:num w:numId="4" w16cid:durableId="1998993657">
    <w:abstractNumId w:val="1"/>
  </w:num>
  <w:num w:numId="5" w16cid:durableId="1711030367">
    <w:abstractNumId w:val="5"/>
  </w:num>
  <w:num w:numId="6" w16cid:durableId="899678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37"/>
    <w:rsid w:val="00001849"/>
    <w:rsid w:val="00002502"/>
    <w:rsid w:val="00045294"/>
    <w:rsid w:val="00056A7C"/>
    <w:rsid w:val="00062F96"/>
    <w:rsid w:val="000844E1"/>
    <w:rsid w:val="00094139"/>
    <w:rsid w:val="000B1995"/>
    <w:rsid w:val="000C16C6"/>
    <w:rsid w:val="000C45F3"/>
    <w:rsid w:val="000C7524"/>
    <w:rsid w:val="000D05C5"/>
    <w:rsid w:val="000D26AD"/>
    <w:rsid w:val="000D5FF4"/>
    <w:rsid w:val="000E6F52"/>
    <w:rsid w:val="001139CC"/>
    <w:rsid w:val="00127473"/>
    <w:rsid w:val="0013328F"/>
    <w:rsid w:val="00135A0F"/>
    <w:rsid w:val="0014233B"/>
    <w:rsid w:val="0015749F"/>
    <w:rsid w:val="001608A1"/>
    <w:rsid w:val="0016488F"/>
    <w:rsid w:val="00181217"/>
    <w:rsid w:val="001A6E7B"/>
    <w:rsid w:val="001B2A43"/>
    <w:rsid w:val="001C2777"/>
    <w:rsid w:val="001C38F4"/>
    <w:rsid w:val="001D4EC0"/>
    <w:rsid w:val="001E21E8"/>
    <w:rsid w:val="001E7518"/>
    <w:rsid w:val="002030DD"/>
    <w:rsid w:val="00207E66"/>
    <w:rsid w:val="00240B7F"/>
    <w:rsid w:val="00246927"/>
    <w:rsid w:val="00252999"/>
    <w:rsid w:val="00253EFA"/>
    <w:rsid w:val="0026325A"/>
    <w:rsid w:val="00273C02"/>
    <w:rsid w:val="00281737"/>
    <w:rsid w:val="0028590F"/>
    <w:rsid w:val="0029331F"/>
    <w:rsid w:val="00297354"/>
    <w:rsid w:val="002A1D38"/>
    <w:rsid w:val="002B2F81"/>
    <w:rsid w:val="002B3C28"/>
    <w:rsid w:val="002D4705"/>
    <w:rsid w:val="00301DBC"/>
    <w:rsid w:val="003030E1"/>
    <w:rsid w:val="00316791"/>
    <w:rsid w:val="00343A19"/>
    <w:rsid w:val="00391D9E"/>
    <w:rsid w:val="003A2816"/>
    <w:rsid w:val="003B0B3D"/>
    <w:rsid w:val="003C4D0A"/>
    <w:rsid w:val="003D25B0"/>
    <w:rsid w:val="003D5556"/>
    <w:rsid w:val="003D5B19"/>
    <w:rsid w:val="003F0E10"/>
    <w:rsid w:val="003F1F2D"/>
    <w:rsid w:val="00464ACF"/>
    <w:rsid w:val="00465F70"/>
    <w:rsid w:val="00470AEB"/>
    <w:rsid w:val="00486FBD"/>
    <w:rsid w:val="00491DAA"/>
    <w:rsid w:val="00495592"/>
    <w:rsid w:val="00497151"/>
    <w:rsid w:val="004A7471"/>
    <w:rsid w:val="004B3710"/>
    <w:rsid w:val="004C3A97"/>
    <w:rsid w:val="004D17C4"/>
    <w:rsid w:val="004D587D"/>
    <w:rsid w:val="004E3F55"/>
    <w:rsid w:val="004E55D2"/>
    <w:rsid w:val="004E5999"/>
    <w:rsid w:val="004E6F73"/>
    <w:rsid w:val="00504439"/>
    <w:rsid w:val="00507B54"/>
    <w:rsid w:val="00516A80"/>
    <w:rsid w:val="00521326"/>
    <w:rsid w:val="005454E5"/>
    <w:rsid w:val="005512B8"/>
    <w:rsid w:val="0056519E"/>
    <w:rsid w:val="00566DF1"/>
    <w:rsid w:val="00575C64"/>
    <w:rsid w:val="005768EB"/>
    <w:rsid w:val="00582F96"/>
    <w:rsid w:val="00596516"/>
    <w:rsid w:val="005C54A7"/>
    <w:rsid w:val="005D0B46"/>
    <w:rsid w:val="005D1630"/>
    <w:rsid w:val="0060503B"/>
    <w:rsid w:val="00606CB7"/>
    <w:rsid w:val="006070FD"/>
    <w:rsid w:val="00622DD1"/>
    <w:rsid w:val="00640E41"/>
    <w:rsid w:val="00644EED"/>
    <w:rsid w:val="0064593C"/>
    <w:rsid w:val="00653B94"/>
    <w:rsid w:val="00661AC6"/>
    <w:rsid w:val="00676B68"/>
    <w:rsid w:val="00687081"/>
    <w:rsid w:val="006C3ACE"/>
    <w:rsid w:val="006D13B2"/>
    <w:rsid w:val="006D353C"/>
    <w:rsid w:val="006E47E9"/>
    <w:rsid w:val="006F59EE"/>
    <w:rsid w:val="00704024"/>
    <w:rsid w:val="00723A5C"/>
    <w:rsid w:val="00727EBB"/>
    <w:rsid w:val="007310C3"/>
    <w:rsid w:val="00736B72"/>
    <w:rsid w:val="007372DF"/>
    <w:rsid w:val="00750B18"/>
    <w:rsid w:val="0076147F"/>
    <w:rsid w:val="007B2878"/>
    <w:rsid w:val="007B2A52"/>
    <w:rsid w:val="007D4298"/>
    <w:rsid w:val="007F0D1D"/>
    <w:rsid w:val="00806EFB"/>
    <w:rsid w:val="00811D35"/>
    <w:rsid w:val="0081386F"/>
    <w:rsid w:val="008147DF"/>
    <w:rsid w:val="008567B9"/>
    <w:rsid w:val="0086311F"/>
    <w:rsid w:val="00866899"/>
    <w:rsid w:val="00873C63"/>
    <w:rsid w:val="00874F87"/>
    <w:rsid w:val="00882357"/>
    <w:rsid w:val="00885671"/>
    <w:rsid w:val="00885F8C"/>
    <w:rsid w:val="00891FD8"/>
    <w:rsid w:val="008B780F"/>
    <w:rsid w:val="008D0FA5"/>
    <w:rsid w:val="008D4385"/>
    <w:rsid w:val="008F3964"/>
    <w:rsid w:val="008F729D"/>
    <w:rsid w:val="00906EF2"/>
    <w:rsid w:val="00912582"/>
    <w:rsid w:val="00917BD7"/>
    <w:rsid w:val="009245D5"/>
    <w:rsid w:val="009300DF"/>
    <w:rsid w:val="009343F7"/>
    <w:rsid w:val="0093777A"/>
    <w:rsid w:val="00962D0D"/>
    <w:rsid w:val="009840F4"/>
    <w:rsid w:val="009970E6"/>
    <w:rsid w:val="009B3E3C"/>
    <w:rsid w:val="009C494A"/>
    <w:rsid w:val="009E0407"/>
    <w:rsid w:val="009E19C3"/>
    <w:rsid w:val="00A05553"/>
    <w:rsid w:val="00A1266F"/>
    <w:rsid w:val="00A26152"/>
    <w:rsid w:val="00A439A9"/>
    <w:rsid w:val="00A4748B"/>
    <w:rsid w:val="00A5316D"/>
    <w:rsid w:val="00A635B5"/>
    <w:rsid w:val="00A728B5"/>
    <w:rsid w:val="00A75939"/>
    <w:rsid w:val="00A965BC"/>
    <w:rsid w:val="00AA1124"/>
    <w:rsid w:val="00AC0B84"/>
    <w:rsid w:val="00AC2447"/>
    <w:rsid w:val="00AC3F2E"/>
    <w:rsid w:val="00AD3D3F"/>
    <w:rsid w:val="00AD6EC2"/>
    <w:rsid w:val="00AF0343"/>
    <w:rsid w:val="00B054D5"/>
    <w:rsid w:val="00B14B28"/>
    <w:rsid w:val="00B2307F"/>
    <w:rsid w:val="00B50BC3"/>
    <w:rsid w:val="00B56DC2"/>
    <w:rsid w:val="00B574C6"/>
    <w:rsid w:val="00B74BB5"/>
    <w:rsid w:val="00B75F6C"/>
    <w:rsid w:val="00B92998"/>
    <w:rsid w:val="00BA23CB"/>
    <w:rsid w:val="00BA51F9"/>
    <w:rsid w:val="00BB6C40"/>
    <w:rsid w:val="00BC0A2E"/>
    <w:rsid w:val="00BE45FB"/>
    <w:rsid w:val="00BE6AFA"/>
    <w:rsid w:val="00BF0252"/>
    <w:rsid w:val="00C307B9"/>
    <w:rsid w:val="00C40A23"/>
    <w:rsid w:val="00C53356"/>
    <w:rsid w:val="00C62247"/>
    <w:rsid w:val="00CC7206"/>
    <w:rsid w:val="00CD09BA"/>
    <w:rsid w:val="00CE15EE"/>
    <w:rsid w:val="00CE223E"/>
    <w:rsid w:val="00D34601"/>
    <w:rsid w:val="00D40C6D"/>
    <w:rsid w:val="00D43AB4"/>
    <w:rsid w:val="00D43BE8"/>
    <w:rsid w:val="00D476F1"/>
    <w:rsid w:val="00D51A76"/>
    <w:rsid w:val="00DA0A37"/>
    <w:rsid w:val="00DA4C68"/>
    <w:rsid w:val="00DB5ACA"/>
    <w:rsid w:val="00DB5B34"/>
    <w:rsid w:val="00DB706E"/>
    <w:rsid w:val="00DC7698"/>
    <w:rsid w:val="00DE3C3D"/>
    <w:rsid w:val="00DF1C96"/>
    <w:rsid w:val="00DF700E"/>
    <w:rsid w:val="00E016A5"/>
    <w:rsid w:val="00E20B44"/>
    <w:rsid w:val="00E2365D"/>
    <w:rsid w:val="00E3750A"/>
    <w:rsid w:val="00E37997"/>
    <w:rsid w:val="00E51A1D"/>
    <w:rsid w:val="00E62BDA"/>
    <w:rsid w:val="00E70F1F"/>
    <w:rsid w:val="00E92247"/>
    <w:rsid w:val="00E951CE"/>
    <w:rsid w:val="00EA2AF4"/>
    <w:rsid w:val="00EA76F5"/>
    <w:rsid w:val="00EC1A45"/>
    <w:rsid w:val="00EC3699"/>
    <w:rsid w:val="00EE6743"/>
    <w:rsid w:val="00EF0030"/>
    <w:rsid w:val="00EF13C8"/>
    <w:rsid w:val="00EF1924"/>
    <w:rsid w:val="00F0251B"/>
    <w:rsid w:val="00F03913"/>
    <w:rsid w:val="00F167FA"/>
    <w:rsid w:val="00F25A90"/>
    <w:rsid w:val="00F3038E"/>
    <w:rsid w:val="00F357E4"/>
    <w:rsid w:val="00F654B6"/>
    <w:rsid w:val="00F9212A"/>
    <w:rsid w:val="00FA76D8"/>
    <w:rsid w:val="00FB0DD8"/>
    <w:rsid w:val="00FE3366"/>
    <w:rsid w:val="00FE67AF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85CE"/>
  <w15:chartTrackingRefBased/>
  <w15:docId w15:val="{9AA85543-1794-4EFC-A806-6A750C1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D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3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tBedingfieldHealer@gmail.com" TargetMode="External"/><Relationship Id="rId5" Type="http://schemas.openxmlformats.org/officeDocument/2006/relationships/hyperlink" Target="mailto:JanetBedingfieldHeal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Bedingfield</dc:creator>
  <cp:keywords/>
  <dc:description/>
  <cp:lastModifiedBy>Janet Bedingfield</cp:lastModifiedBy>
  <cp:revision>5</cp:revision>
  <cp:lastPrinted>2022-06-09T16:46:00Z</cp:lastPrinted>
  <dcterms:created xsi:type="dcterms:W3CDTF">2023-08-26T22:29:00Z</dcterms:created>
  <dcterms:modified xsi:type="dcterms:W3CDTF">2023-08-26T22:40:00Z</dcterms:modified>
</cp:coreProperties>
</file>